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372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Заявка на участие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в открытом региональном   дистанционном конкурсе чтецов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Талентаў у нас шмат!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»,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 xml:space="preserve">посвященном 110-летию со Дня рождения Владимира Корбана.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tbl>
      <w:tblPr/>
      <w:tblGrid>
        <w:gridCol w:w="5529"/>
        <w:gridCol w:w="4677"/>
      </w:tblGrid>
      <w:tr>
        <w:trPr>
          <w:trHeight w:val="1" w:hRule="atLeast"/>
          <w:jc w:val="left"/>
        </w:trPr>
        <w:tc>
          <w:tcPr>
            <w:tcW w:w="10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30"/>
                <w:shd w:fill="auto" w:val="clear"/>
              </w:rPr>
              <w:t xml:space="preserve">Сведения об участнике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Ф.И.О. участника, исполнителя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заносится в диплом)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Возрастная категория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Возраст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30"/>
                <w:shd w:fill="auto" w:val="clear"/>
              </w:rPr>
              <w:t xml:space="preserve">полных лет)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Ф.И.О. руководителя, должность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заносится в диплом).</w:t>
            </w: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 в диплом!!!)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Контакты руководителя, телефон, адрес электронной почты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Контакты участника, телефон, адрес электронной почты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Направляющая организация (Дворец культуры, школа искусств и т.д.) адрес учреждения, телефон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заносится в диплом)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0"/>
                <w:shd w:fill="auto" w:val="clear"/>
              </w:rPr>
              <w:t xml:space="preserve">Информация о басне</w:t>
            </w: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Название, басни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0"/>
                <w:shd w:fill="auto" w:val="clear"/>
              </w:rPr>
              <w:t xml:space="preserve">Адрес ссылки для скачивания видео с исполнением басни участником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Отдельным файлом прикладывается текст басни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0"/>
                <w:shd w:fill="auto" w:val="clear"/>
              </w:rPr>
              <w:t xml:space="preserve">Дополнительная информация 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 желанию участника)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